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E6" w:rsidRDefault="00305CE6" w:rsidP="0034155C">
      <w:pPr>
        <w:pStyle w:val="Tekstpodstawowy"/>
        <w:spacing w:after="0"/>
        <w:jc w:val="center"/>
        <w:rPr>
          <w:b/>
        </w:rPr>
      </w:pPr>
      <w:r>
        <w:rPr>
          <w:b/>
        </w:rPr>
        <w:t>UCHWAŁA NR</w:t>
      </w:r>
      <w:r w:rsidR="007D5406">
        <w:rPr>
          <w:b/>
        </w:rPr>
        <w:t xml:space="preserve"> </w:t>
      </w:r>
      <w:r w:rsidR="003E6410">
        <w:rPr>
          <w:b/>
        </w:rPr>
        <w:t>XV/67</w:t>
      </w:r>
      <w:r w:rsidR="00BD7EA1">
        <w:rPr>
          <w:b/>
        </w:rPr>
        <w:t>/</w:t>
      </w:r>
      <w:r w:rsidR="00792A61">
        <w:rPr>
          <w:b/>
        </w:rPr>
        <w:t>2021</w:t>
      </w:r>
    </w:p>
    <w:p w:rsidR="00305CE6" w:rsidRPr="00742304" w:rsidRDefault="00305CE6" w:rsidP="00305CE6">
      <w:pPr>
        <w:pStyle w:val="Tekstpodstawowy"/>
        <w:jc w:val="center"/>
        <w:rPr>
          <w:b/>
        </w:rPr>
      </w:pPr>
      <w:r>
        <w:rPr>
          <w:b/>
        </w:rPr>
        <w:t xml:space="preserve">ZGROMADZENIA </w:t>
      </w:r>
      <w:r w:rsidR="00493BDD">
        <w:rPr>
          <w:b/>
        </w:rPr>
        <w:t xml:space="preserve">ZWIĄZKU </w:t>
      </w:r>
      <w:r w:rsidR="009A1958" w:rsidRPr="00742304">
        <w:rPr>
          <w:b/>
        </w:rPr>
        <w:t>ZACHODNIOPOMORSKIEJ STREFY CENTRALNEJ</w:t>
      </w:r>
    </w:p>
    <w:p w:rsidR="00305CE6" w:rsidRDefault="00305CE6" w:rsidP="00305CE6">
      <w:pPr>
        <w:pStyle w:val="Tekstpodstawowy"/>
        <w:jc w:val="center"/>
      </w:pPr>
      <w:r>
        <w:t>z dnia</w:t>
      </w:r>
      <w:r w:rsidR="0078137B">
        <w:t xml:space="preserve"> </w:t>
      </w:r>
      <w:r w:rsidR="003E6410">
        <w:t>27 września</w:t>
      </w:r>
      <w:r w:rsidR="00792A61">
        <w:t xml:space="preserve"> 2021</w:t>
      </w:r>
      <w:r>
        <w:t xml:space="preserve"> roku</w:t>
      </w:r>
    </w:p>
    <w:p w:rsidR="00305CE6" w:rsidRDefault="00305CE6" w:rsidP="00305CE6">
      <w:pPr>
        <w:pStyle w:val="Tekstpodstawowy"/>
        <w:spacing w:after="0"/>
      </w:pPr>
    </w:p>
    <w:p w:rsidR="00305CE6" w:rsidRDefault="00305CE6" w:rsidP="00305CE6">
      <w:pPr>
        <w:pStyle w:val="Tekstpodstawowy"/>
        <w:spacing w:after="0"/>
        <w:jc w:val="both"/>
        <w:rPr>
          <w:b/>
        </w:rPr>
      </w:pPr>
      <w:r>
        <w:rPr>
          <w:b/>
        </w:rPr>
        <w:t xml:space="preserve">w sprawie zmiany planu finansowego </w:t>
      </w:r>
      <w:r w:rsidR="009A1958" w:rsidRPr="009A1958">
        <w:rPr>
          <w:b/>
        </w:rPr>
        <w:t>Związku Zachodniopomorskiej Strefy Centralnej</w:t>
      </w:r>
      <w:r w:rsidR="009A1958">
        <w:t xml:space="preserve"> </w:t>
      </w:r>
      <w:r w:rsidR="00EE602E">
        <w:rPr>
          <w:b/>
        </w:rPr>
        <w:t>na 20</w:t>
      </w:r>
      <w:r w:rsidR="00EC087F">
        <w:rPr>
          <w:b/>
        </w:rPr>
        <w:t>2</w:t>
      </w:r>
      <w:r w:rsidR="00792A61">
        <w:rPr>
          <w:b/>
        </w:rPr>
        <w:t>1</w:t>
      </w:r>
      <w:r>
        <w:rPr>
          <w:b/>
        </w:rPr>
        <w:t xml:space="preserve"> rok</w:t>
      </w:r>
    </w:p>
    <w:p w:rsidR="00305CE6" w:rsidRDefault="00305CE6" w:rsidP="00305CE6">
      <w:pPr>
        <w:pStyle w:val="Tekstpodstawowy"/>
        <w:spacing w:after="0"/>
        <w:jc w:val="both"/>
        <w:rPr>
          <w:b/>
        </w:rPr>
      </w:pPr>
    </w:p>
    <w:p w:rsidR="00013E26" w:rsidRDefault="00305CE6" w:rsidP="00013E26">
      <w:pPr>
        <w:tabs>
          <w:tab w:val="left" w:pos="284"/>
        </w:tabs>
        <w:jc w:val="both"/>
        <w:rPr>
          <w:color w:val="000000"/>
        </w:rPr>
      </w:pPr>
      <w:r>
        <w:rPr>
          <w:color w:val="000000"/>
        </w:rPr>
        <w:tab/>
      </w:r>
      <w:r w:rsidR="00013E26">
        <w:rPr>
          <w:color w:val="000000"/>
        </w:rPr>
        <w:tab/>
        <w:t>Na podstawie art. 12 pkt 5 w zw. z art. 72 ust. 1 ustawy z dnia 5 czerwca 1998r. o samorządzie powiatowym (Dz. U. z 2020r. poz. 920</w:t>
      </w:r>
      <w:r w:rsidR="003E6410">
        <w:rPr>
          <w:color w:val="000000"/>
        </w:rPr>
        <w:t>, z 2021r. poz. 1038</w:t>
      </w:r>
      <w:r w:rsidR="00013E26">
        <w:rPr>
          <w:color w:val="000000"/>
        </w:rPr>
        <w:t>) i art. 211,  art. 212 us</w:t>
      </w:r>
      <w:r w:rsidR="003E6410">
        <w:rPr>
          <w:color w:val="000000"/>
        </w:rPr>
        <w:t xml:space="preserve">tawy z dnia 27 sierpnia 2009r. </w:t>
      </w:r>
      <w:r w:rsidR="00013E26">
        <w:rPr>
          <w:color w:val="000000"/>
        </w:rPr>
        <w:t xml:space="preserve">o finansach publicznych (Dz.U. </w:t>
      </w:r>
      <w:r w:rsidR="00013E26">
        <w:t>z 2021r. poz. 305</w:t>
      </w:r>
      <w:r w:rsidR="003E6410">
        <w:t>, z 2021r. poz. 1535</w:t>
      </w:r>
      <w:r w:rsidR="00013E26">
        <w:rPr>
          <w:color w:val="000000"/>
        </w:rPr>
        <w:t xml:space="preserve">) i § 8 ust. 2 pkt 3 Statutu </w:t>
      </w:r>
      <w:r w:rsidR="00013E26" w:rsidRPr="00742304">
        <w:t>Związku Zachodniopomorskiej Strefy Centralnej</w:t>
      </w:r>
      <w:r w:rsidR="00013E26">
        <w:t xml:space="preserve"> </w:t>
      </w:r>
      <w:r w:rsidR="00013E26">
        <w:rPr>
          <w:color w:val="000000"/>
        </w:rPr>
        <w:t xml:space="preserve">(Dz. Urz. Woj. Zachodniopomorskiego z 2009r. Nr 18, poz. 760, z 2012r. poz. 590, z 2013r. poz. 2531, z 2014r. poz. 4980, z 2015r. poz. 2684, </w:t>
      </w:r>
      <w:r w:rsidR="00013E26">
        <w:t>z 2018r. poz. 1458, z 2020r. poz. 654, z 2021r. poz. 1490),</w:t>
      </w:r>
      <w:r w:rsidR="00013E26">
        <w:rPr>
          <w:color w:val="000000"/>
        </w:rPr>
        <w:t xml:space="preserve"> Zgromadzenie </w:t>
      </w:r>
      <w:r w:rsidR="00013E26" w:rsidRPr="00742304">
        <w:t>Związku Zachodniopomorskiej Strefy Centralnej</w:t>
      </w:r>
      <w:r w:rsidR="00013E26">
        <w:t xml:space="preserve"> </w:t>
      </w:r>
      <w:r w:rsidR="00013E26">
        <w:rPr>
          <w:color w:val="000000"/>
        </w:rPr>
        <w:t>uchwala, co następuje:</w:t>
      </w:r>
    </w:p>
    <w:p w:rsidR="00013E26" w:rsidRDefault="00013E26" w:rsidP="00013E26">
      <w:pPr>
        <w:tabs>
          <w:tab w:val="left" w:pos="284"/>
        </w:tabs>
        <w:jc w:val="both"/>
        <w:rPr>
          <w:color w:val="000000"/>
        </w:rPr>
      </w:pP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  <w:r>
        <w:rPr>
          <w:b/>
          <w:bCs/>
        </w:rPr>
        <w:t xml:space="preserve">   §1.</w:t>
      </w:r>
      <w:r>
        <w:t xml:space="preserve"> Dokonuje się </w:t>
      </w:r>
      <w:r w:rsidR="00FE1EF4">
        <w:t>zmniejszenia</w:t>
      </w:r>
      <w:r>
        <w:t xml:space="preserve"> dochodów budżetowych o kwotę </w:t>
      </w:r>
      <w:r w:rsidR="00FE1EF4">
        <w:rPr>
          <w:b/>
          <w:bCs/>
        </w:rPr>
        <w:t>3 723 203,70</w:t>
      </w:r>
      <w:r>
        <w:rPr>
          <w:b/>
          <w:bCs/>
        </w:rPr>
        <w:t xml:space="preserve"> złotych</w:t>
      </w:r>
      <w:r w:rsidRPr="0017585A">
        <w:rPr>
          <w:bCs/>
        </w:rPr>
        <w:t>,</w:t>
      </w:r>
      <w:r>
        <w:t xml:space="preserve"> w tym:</w:t>
      </w:r>
    </w:p>
    <w:p w:rsidR="00013E26" w:rsidRDefault="00013E26" w:rsidP="00013E26">
      <w:pPr>
        <w:pStyle w:val="Akapitzlist"/>
        <w:numPr>
          <w:ilvl w:val="0"/>
          <w:numId w:val="36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</w:pPr>
      <w:r>
        <w:t xml:space="preserve">dochody bieżące zwiększa się o kwotę     </w:t>
      </w:r>
      <w:r w:rsidR="00FE1EF4">
        <w:t xml:space="preserve"> </w:t>
      </w:r>
      <w:r>
        <w:t xml:space="preserve"> </w:t>
      </w:r>
      <w:r w:rsidR="00FE1EF4">
        <w:t xml:space="preserve">   </w:t>
      </w:r>
      <w:r w:rsidR="00094267">
        <w:t xml:space="preserve">      </w:t>
      </w:r>
      <w:r w:rsidR="00FE1EF4">
        <w:t xml:space="preserve"> 26 123,67</w:t>
      </w:r>
      <w:r w:rsidRPr="005B117D">
        <w:t xml:space="preserve"> zł,</w:t>
      </w:r>
    </w:p>
    <w:p w:rsidR="00013E26" w:rsidRDefault="00013E26" w:rsidP="00013E26">
      <w:pPr>
        <w:pStyle w:val="Akapitzlist"/>
        <w:numPr>
          <w:ilvl w:val="0"/>
          <w:numId w:val="36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</w:pPr>
      <w:r>
        <w:t>dochody majątkowe z</w:t>
      </w:r>
      <w:r w:rsidR="00FE1EF4">
        <w:t>mniejsza</w:t>
      </w:r>
      <w:r>
        <w:t xml:space="preserve"> </w:t>
      </w:r>
      <w:r w:rsidR="00094267">
        <w:t xml:space="preserve">się </w:t>
      </w:r>
      <w:r>
        <w:t xml:space="preserve">o kwotę     </w:t>
      </w:r>
      <w:r w:rsidR="00FE1EF4">
        <w:t>3 749 327,37</w:t>
      </w:r>
      <w:r w:rsidRPr="005B117D">
        <w:t xml:space="preserve"> zł,</w:t>
      </w: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  <w:r>
        <w:t>zgodnie z załącznikiem nr 1 do niniejszej uchwały.</w:t>
      </w: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</w:rPr>
      </w:pP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  <w:r>
        <w:rPr>
          <w:b/>
          <w:bCs/>
        </w:rPr>
        <w:t xml:space="preserve">   §2.</w:t>
      </w:r>
      <w:r>
        <w:t xml:space="preserve"> Dokonuje się </w:t>
      </w:r>
      <w:r w:rsidR="00FE1EF4">
        <w:t>zmniejszenia</w:t>
      </w:r>
      <w:r>
        <w:t xml:space="preserve"> wydatków budżetowych o kwotę </w:t>
      </w:r>
      <w:r w:rsidR="00FE1EF4">
        <w:rPr>
          <w:b/>
          <w:bCs/>
        </w:rPr>
        <w:t>3 723 203,70</w:t>
      </w:r>
      <w:r>
        <w:rPr>
          <w:b/>
          <w:bCs/>
        </w:rPr>
        <w:t xml:space="preserve"> złotych</w:t>
      </w:r>
      <w:r>
        <w:rPr>
          <w:bCs/>
        </w:rPr>
        <w:t>,</w:t>
      </w:r>
      <w:r w:rsidRPr="005B117D">
        <w:t xml:space="preserve"> </w:t>
      </w:r>
      <w:r>
        <w:t>w tym:</w:t>
      </w:r>
    </w:p>
    <w:p w:rsidR="00013E26" w:rsidRDefault="00013E26" w:rsidP="00013E26">
      <w:pPr>
        <w:pStyle w:val="Akapitzlist"/>
        <w:numPr>
          <w:ilvl w:val="0"/>
          <w:numId w:val="38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3"/>
        <w:jc w:val="both"/>
      </w:pPr>
      <w:r>
        <w:t>wydatki bieżące z</w:t>
      </w:r>
      <w:r w:rsidR="00094267">
        <w:t>większa</w:t>
      </w:r>
      <w:r>
        <w:t xml:space="preserve"> się o kwotę     </w:t>
      </w:r>
      <w:r w:rsidR="00094267">
        <w:t xml:space="preserve">           </w:t>
      </w:r>
      <w:r>
        <w:t xml:space="preserve">  </w:t>
      </w:r>
      <w:r w:rsidR="00FE1EF4">
        <w:t>26 123,67</w:t>
      </w:r>
      <w:r>
        <w:t xml:space="preserve"> </w:t>
      </w:r>
      <w:r w:rsidRPr="005B117D">
        <w:t>zł,</w:t>
      </w:r>
    </w:p>
    <w:p w:rsidR="00013E26" w:rsidRDefault="00013E26" w:rsidP="00013E26">
      <w:pPr>
        <w:pStyle w:val="Akapitzlist"/>
        <w:numPr>
          <w:ilvl w:val="0"/>
          <w:numId w:val="38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</w:pPr>
      <w:r>
        <w:t>wydatki majątkowe z</w:t>
      </w:r>
      <w:r w:rsidR="00094267">
        <w:t xml:space="preserve">mniejsza się </w:t>
      </w:r>
      <w:r>
        <w:t xml:space="preserve">o kwotę      </w:t>
      </w:r>
      <w:r w:rsidR="00094267">
        <w:t>3 749 327,37</w:t>
      </w:r>
      <w:r w:rsidRPr="005B117D">
        <w:t xml:space="preserve"> zł,</w:t>
      </w: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  <w:r>
        <w:t>zgodnie z załącznikiem nr 2 do niniejszej uchwały.</w:t>
      </w: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right" w:pos="5812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  <w:r>
        <w:rPr>
          <w:b/>
          <w:bCs/>
        </w:rPr>
        <w:t xml:space="preserve">   §3.</w:t>
      </w:r>
      <w:r>
        <w:t xml:space="preserve"> Po dokonanych zmianach określa się łączną kwotę dochodów planu finansowego Związku </w:t>
      </w:r>
      <w:r w:rsidRPr="00742304">
        <w:t>Zachodniopomorskiej Strefy Centralnej</w:t>
      </w:r>
      <w:r>
        <w:t xml:space="preserve"> w 2021 roku w wysokości     </w:t>
      </w:r>
      <w:r w:rsidR="00FE1EF4">
        <w:rPr>
          <w:b/>
          <w:bCs/>
        </w:rPr>
        <w:t>15 807 123,15</w:t>
      </w:r>
      <w:r>
        <w:rPr>
          <w:b/>
          <w:bCs/>
        </w:rPr>
        <w:t xml:space="preserve"> złotych</w:t>
      </w:r>
      <w:r>
        <w:t xml:space="preserve">, </w:t>
      </w: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</w:rPr>
      </w:pPr>
      <w:r>
        <w:t>z tego:</w:t>
      </w:r>
      <w:r>
        <w:rPr>
          <w:b/>
          <w:bCs/>
        </w:rPr>
        <w:t xml:space="preserve">  </w:t>
      </w:r>
    </w:p>
    <w:p w:rsidR="00013E26" w:rsidRDefault="00013E26" w:rsidP="00013E26">
      <w:pPr>
        <w:pStyle w:val="Tekstpodstawowy"/>
        <w:numPr>
          <w:ilvl w:val="0"/>
          <w:numId w:val="6"/>
        </w:numPr>
        <w:tabs>
          <w:tab w:val="left" w:pos="284"/>
          <w:tab w:val="left" w:pos="567"/>
          <w:tab w:val="right" w:pos="5954"/>
          <w:tab w:val="right" w:pos="10206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uppressAutoHyphens w:val="0"/>
        <w:autoSpaceDE w:val="0"/>
        <w:autoSpaceDN w:val="0"/>
        <w:adjustRightInd w:val="0"/>
        <w:spacing w:after="0"/>
        <w:jc w:val="both"/>
      </w:pPr>
      <w:r>
        <w:t xml:space="preserve">dochody bieżące </w:t>
      </w:r>
      <w:r>
        <w:tab/>
        <w:t>1</w:t>
      </w:r>
      <w:r w:rsidR="00FE1EF4">
        <w:t> 520 406,38</w:t>
      </w:r>
      <w:r>
        <w:t xml:space="preserve"> złotych, </w:t>
      </w:r>
    </w:p>
    <w:p w:rsidR="00013E26" w:rsidRDefault="00013E26" w:rsidP="00013E26">
      <w:pPr>
        <w:pStyle w:val="Tekstpodstawowy"/>
        <w:numPr>
          <w:ilvl w:val="0"/>
          <w:numId w:val="7"/>
        </w:numPr>
        <w:tabs>
          <w:tab w:val="left" w:pos="284"/>
          <w:tab w:val="left" w:pos="567"/>
          <w:tab w:val="right" w:pos="5954"/>
        </w:tabs>
        <w:suppressAutoHyphens w:val="0"/>
        <w:autoSpaceDE w:val="0"/>
        <w:autoSpaceDN w:val="0"/>
        <w:adjustRightInd w:val="0"/>
        <w:spacing w:after="0"/>
        <w:jc w:val="both"/>
      </w:pPr>
      <w:r>
        <w:rPr>
          <w:color w:val="000000"/>
        </w:rPr>
        <w:t xml:space="preserve">dochody majątkowe </w:t>
      </w:r>
      <w:r>
        <w:rPr>
          <w:color w:val="000000"/>
        </w:rPr>
        <w:tab/>
      </w:r>
      <w:r>
        <w:t xml:space="preserve"> </w:t>
      </w:r>
      <w:r w:rsidR="00FE1EF4">
        <w:t>14 286 716,77</w:t>
      </w:r>
      <w:r>
        <w:t xml:space="preserve"> złotych.</w:t>
      </w: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595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</w:p>
    <w:p w:rsidR="00013E26" w:rsidRDefault="00013E26" w:rsidP="00013E26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autoSpaceDE w:val="0"/>
        <w:autoSpaceDN w:val="0"/>
        <w:adjustRightInd w:val="0"/>
        <w:jc w:val="both"/>
      </w:pPr>
      <w:r>
        <w:rPr>
          <w:b/>
          <w:bCs/>
        </w:rPr>
        <w:t xml:space="preserve">   §4.</w:t>
      </w:r>
      <w:r>
        <w:t xml:space="preserve"> </w:t>
      </w:r>
      <w:r w:rsidRPr="0017585A">
        <w:t xml:space="preserve"> </w:t>
      </w:r>
      <w:r>
        <w:t xml:space="preserve">Po dokonanych zmianach określa się łączną kwotę wydatków planu finansowego Związku </w:t>
      </w:r>
      <w:r w:rsidRPr="00742304">
        <w:t>Zachodniopomorskiej Strefy Centralnej</w:t>
      </w:r>
      <w:r>
        <w:t xml:space="preserve"> w 2021 roku w wysokości     </w:t>
      </w:r>
      <w:r w:rsidR="00FE1EF4">
        <w:rPr>
          <w:b/>
          <w:bCs/>
        </w:rPr>
        <w:t>16 487 497,31</w:t>
      </w:r>
      <w:r>
        <w:rPr>
          <w:b/>
          <w:bCs/>
        </w:rPr>
        <w:t xml:space="preserve"> złotych</w:t>
      </w:r>
      <w:r>
        <w:t xml:space="preserve">, </w:t>
      </w: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</w:rPr>
      </w:pPr>
      <w:r>
        <w:t>z tego:</w:t>
      </w:r>
      <w:r>
        <w:rPr>
          <w:b/>
          <w:bCs/>
        </w:rPr>
        <w:t xml:space="preserve">  </w:t>
      </w:r>
    </w:p>
    <w:p w:rsidR="00013E26" w:rsidRDefault="00013E26" w:rsidP="00013E26">
      <w:pPr>
        <w:pStyle w:val="Tekstpodstawowy"/>
        <w:numPr>
          <w:ilvl w:val="0"/>
          <w:numId w:val="6"/>
        </w:numPr>
        <w:tabs>
          <w:tab w:val="left" w:pos="284"/>
          <w:tab w:val="left" w:pos="567"/>
          <w:tab w:val="right" w:pos="5954"/>
          <w:tab w:val="right" w:pos="10206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uppressAutoHyphens w:val="0"/>
        <w:autoSpaceDE w:val="0"/>
        <w:autoSpaceDN w:val="0"/>
        <w:adjustRightInd w:val="0"/>
        <w:spacing w:after="0"/>
        <w:jc w:val="both"/>
      </w:pPr>
      <w:r>
        <w:t xml:space="preserve">wydatki bieżące </w:t>
      </w:r>
      <w:r>
        <w:tab/>
        <w:t>2</w:t>
      </w:r>
      <w:r w:rsidR="00094267">
        <w:t> 180 547,04</w:t>
      </w:r>
      <w:r>
        <w:t xml:space="preserve"> złotych, </w:t>
      </w:r>
    </w:p>
    <w:p w:rsidR="00013E26" w:rsidRDefault="00013E26" w:rsidP="00013E26">
      <w:pPr>
        <w:pStyle w:val="Tekstpodstawowy"/>
        <w:numPr>
          <w:ilvl w:val="0"/>
          <w:numId w:val="7"/>
        </w:numPr>
        <w:tabs>
          <w:tab w:val="left" w:pos="284"/>
          <w:tab w:val="left" w:pos="567"/>
          <w:tab w:val="right" w:pos="5954"/>
        </w:tabs>
        <w:suppressAutoHyphens w:val="0"/>
        <w:autoSpaceDE w:val="0"/>
        <w:autoSpaceDN w:val="0"/>
        <w:adjustRightInd w:val="0"/>
        <w:spacing w:after="0"/>
        <w:jc w:val="both"/>
      </w:pPr>
      <w:r>
        <w:rPr>
          <w:color w:val="000000"/>
        </w:rPr>
        <w:t xml:space="preserve">wydatki majątkowe </w:t>
      </w:r>
      <w:r>
        <w:rPr>
          <w:color w:val="000000"/>
        </w:rPr>
        <w:tab/>
      </w:r>
      <w:r>
        <w:t xml:space="preserve"> </w:t>
      </w:r>
      <w:r w:rsidR="00094267">
        <w:t>14 306 950,27</w:t>
      </w:r>
      <w:r>
        <w:t xml:space="preserve"> złotych.</w:t>
      </w:r>
    </w:p>
    <w:p w:rsidR="00013E26" w:rsidRDefault="00013E26" w:rsidP="00013E26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</w:p>
    <w:p w:rsidR="00013E26" w:rsidRDefault="00013E26" w:rsidP="00013E26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  <w:r>
        <w:rPr>
          <w:b/>
          <w:bCs/>
        </w:rPr>
        <w:tab/>
        <w:t>§</w:t>
      </w:r>
      <w:r w:rsidR="00094267">
        <w:rPr>
          <w:b/>
          <w:bCs/>
        </w:rPr>
        <w:t>5</w:t>
      </w:r>
      <w:r>
        <w:rPr>
          <w:b/>
          <w:bCs/>
        </w:rPr>
        <w:t>.</w:t>
      </w:r>
      <w:r>
        <w:t xml:space="preserve"> W Uchwale nr XII/52/2020 Zgromadzenia Związku Zachodniopomorskiej Strefy Centralnej </w:t>
      </w:r>
      <w:r w:rsidR="00094267">
        <w:br/>
      </w:r>
      <w:r>
        <w:t xml:space="preserve">z dnia 29 grudnia 2020 roku w sprawie uchwalenia planu finansowego Związku Zachodniopomorskiej Strefy Centralnej </w:t>
      </w:r>
      <w:r>
        <w:rPr>
          <w:rStyle w:val="Wyrnienieintensywne"/>
          <w:i w:val="0"/>
          <w:color w:val="000000"/>
        </w:rPr>
        <w:t>na</w:t>
      </w:r>
      <w:r>
        <w:t xml:space="preserve"> 2021 rok wprowadza się następujące zmiany:</w:t>
      </w:r>
    </w:p>
    <w:p w:rsidR="00013E26" w:rsidRDefault="00013E26" w:rsidP="00013E26">
      <w:pPr>
        <w:pStyle w:val="Akapitzlist"/>
        <w:numPr>
          <w:ilvl w:val="0"/>
          <w:numId w:val="39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3"/>
        <w:jc w:val="both"/>
      </w:pPr>
      <w:r>
        <w:t xml:space="preserve">załącznik nr 3 – </w:t>
      </w:r>
      <w:r w:rsidRPr="005B117D">
        <w:t>Wydatki majątkowe planu finansowego na 2021 rok</w:t>
      </w:r>
      <w:r>
        <w:t xml:space="preserve">, otrzymuje brzmienie jak </w:t>
      </w:r>
      <w:r w:rsidR="00094267">
        <w:br/>
      </w:r>
      <w:r>
        <w:t xml:space="preserve">w załączniku nr </w:t>
      </w:r>
      <w:r w:rsidR="00FE1EF4">
        <w:t>3</w:t>
      </w:r>
      <w:r>
        <w:t xml:space="preserve"> do niniejszej uchwały.</w:t>
      </w:r>
    </w:p>
    <w:p w:rsidR="00013E26" w:rsidRDefault="00013E26" w:rsidP="00013E26">
      <w:pPr>
        <w:pStyle w:val="Tekstpodstawowy"/>
        <w:tabs>
          <w:tab w:val="left" w:pos="284"/>
          <w:tab w:val="left" w:pos="567"/>
          <w:tab w:val="right" w:pos="10206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pacing w:after="0"/>
        <w:jc w:val="both"/>
      </w:pPr>
    </w:p>
    <w:p w:rsidR="00013E26" w:rsidRDefault="00013E26" w:rsidP="00013E26">
      <w:pPr>
        <w:pStyle w:val="Tekstpodstawowy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  <w:r>
        <w:rPr>
          <w:b/>
          <w:bCs/>
          <w:color w:val="000000"/>
        </w:rPr>
        <w:tab/>
        <w:t>§</w:t>
      </w:r>
      <w:r w:rsidR="00094267">
        <w:rPr>
          <w:b/>
          <w:bCs/>
          <w:color w:val="000000"/>
        </w:rPr>
        <w:t>6</w:t>
      </w:r>
      <w:r>
        <w:rPr>
          <w:b/>
          <w:bCs/>
        </w:rPr>
        <w:t xml:space="preserve">. </w:t>
      </w:r>
      <w:r>
        <w:t>Uchwała wchodzi w życie z dniem podjęcia i podlega publikacji w Dzienniku Urzędowym Województwa Zachodniopomorskiego.</w:t>
      </w:r>
    </w:p>
    <w:p w:rsidR="00C43007" w:rsidRDefault="00C43007" w:rsidP="00013E26">
      <w:pPr>
        <w:tabs>
          <w:tab w:val="left" w:pos="284"/>
        </w:tabs>
        <w:jc w:val="both"/>
      </w:pPr>
    </w:p>
    <w:p w:rsidR="00EC6A87" w:rsidRDefault="00840DCE" w:rsidP="00EC6A87">
      <w:pPr>
        <w:autoSpaceDE w:val="0"/>
        <w:jc w:val="right"/>
        <w:rPr>
          <w:b/>
        </w:rPr>
      </w:pPr>
      <w:r>
        <w:rPr>
          <w:color w:val="000000"/>
        </w:rPr>
        <w:tab/>
      </w:r>
      <w:r w:rsidR="00A803C7">
        <w:rPr>
          <w:b/>
        </w:rPr>
        <w:t>PRZEWODNICZĄCY</w:t>
      </w:r>
      <w:bookmarkStart w:id="0" w:name="_GoBack"/>
      <w:bookmarkEnd w:id="0"/>
      <w:r w:rsidR="00EC6A87">
        <w:rPr>
          <w:b/>
        </w:rPr>
        <w:t xml:space="preserve"> ZGROMADZENIA</w:t>
      </w:r>
    </w:p>
    <w:p w:rsidR="00EC6A87" w:rsidRDefault="00EC6A87" w:rsidP="00EC6A87">
      <w:pPr>
        <w:tabs>
          <w:tab w:val="left" w:pos="6096"/>
        </w:tabs>
        <w:autoSpaceDE w:val="0"/>
        <w:rPr>
          <w:b/>
        </w:rPr>
      </w:pPr>
      <w:r>
        <w:rPr>
          <w:b/>
        </w:rPr>
        <w:tab/>
        <w:t xml:space="preserve">     </w:t>
      </w:r>
    </w:p>
    <w:p w:rsidR="006F0741" w:rsidRDefault="00EC6A87" w:rsidP="002E0E82">
      <w:pPr>
        <w:tabs>
          <w:tab w:val="left" w:pos="4962"/>
        </w:tabs>
        <w:autoSpaceDE w:val="0"/>
        <w:rPr>
          <w:sz w:val="20"/>
          <w:szCs w:val="20"/>
        </w:rPr>
      </w:pPr>
      <w:r>
        <w:rPr>
          <w:b/>
        </w:rPr>
        <w:tab/>
        <w:t xml:space="preserve">       </w:t>
      </w:r>
      <w:r w:rsidR="00056543">
        <w:rPr>
          <w:b/>
        </w:rPr>
        <w:t xml:space="preserve">                     Monika Kuźmińska</w:t>
      </w:r>
    </w:p>
    <w:sectPr w:rsidR="006F0741" w:rsidSect="00077373">
      <w:pgSz w:w="11906" w:h="16838" w:code="9"/>
      <w:pgMar w:top="1276" w:right="1021" w:bottom="992" w:left="1021" w:header="85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A98" w:rsidRDefault="009D3A98" w:rsidP="008370C0">
      <w:r>
        <w:separator/>
      </w:r>
    </w:p>
  </w:endnote>
  <w:endnote w:type="continuationSeparator" w:id="0">
    <w:p w:rsidR="009D3A98" w:rsidRDefault="009D3A98" w:rsidP="0083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A98" w:rsidRDefault="009D3A98" w:rsidP="008370C0">
      <w:r>
        <w:separator/>
      </w:r>
    </w:p>
  </w:footnote>
  <w:footnote w:type="continuationSeparator" w:id="0">
    <w:p w:rsidR="009D3A98" w:rsidRDefault="009D3A98" w:rsidP="008370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974ED68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hAnsi="Times New Roman" w:cs="Times New Roman"/>
        <w:b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644" w:hanging="284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1004" w:hanging="284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1364" w:hanging="284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1724" w:hanging="284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2084" w:hanging="284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2444" w:hanging="284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pPr>
        <w:ind w:left="2804" w:hanging="284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left="3164" w:hanging="284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trike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rPr>
        <w:rFonts w:ascii="Symbol" w:hAnsi="Symbol" w:hint="default"/>
        <w:b w:val="0"/>
        <w:i w:val="0"/>
        <w:strike w:val="0"/>
        <w:color w:val="auto"/>
        <w:sz w:val="24"/>
        <w:u w:val="none"/>
      </w:rPr>
    </w:lvl>
    <w:lvl w:ilvl="2">
      <w:start w:val="1"/>
      <w:numFmt w:val="bullet"/>
      <w:lvlText w:val=""/>
      <w:lvlJc w:val="left"/>
      <w:rPr>
        <w:rFonts w:ascii="Symbol" w:hAnsi="Symbol" w:hint="default"/>
        <w:b w:val="0"/>
        <w:i w:val="0"/>
        <w:strike w:val="0"/>
        <w:color w:val="auto"/>
        <w:sz w:val="24"/>
        <w:u w:val="none"/>
      </w:rPr>
    </w:lvl>
    <w:lvl w:ilvl="3">
      <w:start w:val="1"/>
      <w:numFmt w:val="bullet"/>
      <w:lvlText w:val=""/>
      <w:lvlJc w:val="left"/>
      <w:rPr>
        <w:rFonts w:ascii="Symbol" w:hAnsi="Symbol" w:hint="default"/>
        <w:b w:val="0"/>
        <w:i w:val="0"/>
        <w:strike w:val="0"/>
        <w:color w:val="auto"/>
        <w:sz w:val="24"/>
        <w:u w:val="none"/>
      </w:rPr>
    </w:lvl>
    <w:lvl w:ilvl="4">
      <w:start w:val="1"/>
      <w:numFmt w:val="bullet"/>
      <w:lvlText w:val=""/>
      <w:lvlJc w:val="left"/>
      <w:rPr>
        <w:rFonts w:ascii="Symbol" w:hAnsi="Symbol" w:hint="default"/>
        <w:b w:val="0"/>
        <w:i w:val="0"/>
        <w:strike w:val="0"/>
        <w:color w:val="auto"/>
        <w:sz w:val="24"/>
        <w:u w:val="none"/>
      </w:rPr>
    </w:lvl>
    <w:lvl w:ilvl="5">
      <w:start w:val="1"/>
      <w:numFmt w:val="bullet"/>
      <w:lvlText w:val=""/>
      <w:lvlJc w:val="left"/>
      <w:rPr>
        <w:rFonts w:ascii="Symbol" w:hAnsi="Symbol" w:hint="default"/>
        <w:b w:val="0"/>
        <w:i w:val="0"/>
        <w:strike w:val="0"/>
        <w:color w:val="auto"/>
        <w:sz w:val="24"/>
        <w:u w:val="none"/>
      </w:rPr>
    </w:lvl>
    <w:lvl w:ilvl="6">
      <w:start w:val="1"/>
      <w:numFmt w:val="bullet"/>
      <w:lvlText w:val=""/>
      <w:lvlJc w:val="left"/>
      <w:rPr>
        <w:rFonts w:ascii="Symbol" w:hAnsi="Symbol" w:hint="default"/>
        <w:b w:val="0"/>
        <w:i w:val="0"/>
        <w:strike w:val="0"/>
        <w:color w:val="auto"/>
        <w:sz w:val="24"/>
        <w:u w:val="none"/>
      </w:rPr>
    </w:lvl>
    <w:lvl w:ilvl="7">
      <w:start w:val="1"/>
      <w:numFmt w:val="bullet"/>
      <w:lvlText w:val=""/>
      <w:lvlJc w:val="left"/>
      <w:rPr>
        <w:rFonts w:ascii="Symbol" w:hAnsi="Symbol" w:hint="default"/>
        <w:b w:val="0"/>
        <w:i w:val="0"/>
        <w:strike w:val="0"/>
        <w:color w:val="auto"/>
        <w:sz w:val="24"/>
        <w:u w:val="none"/>
      </w:rPr>
    </w:lvl>
    <w:lvl w:ilvl="8">
      <w:start w:val="1"/>
      <w:numFmt w:val="bullet"/>
      <w:lvlText w:val=""/>
      <w:lvlJc w:val="left"/>
      <w:rPr>
        <w:rFonts w:ascii="Symbol" w:hAnsi="Symbol" w:hint="default"/>
        <w:b w:val="0"/>
        <w:i w:val="0"/>
        <w:strike w:val="0"/>
        <w:color w:val="auto"/>
        <w:sz w:val="24"/>
        <w:u w:val="none"/>
      </w:rPr>
    </w:lvl>
  </w:abstractNum>
  <w:abstractNum w:abstractNumId="2">
    <w:nsid w:val="03D76DFF"/>
    <w:multiLevelType w:val="hybridMultilevel"/>
    <w:tmpl w:val="DBAAB4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22982"/>
    <w:multiLevelType w:val="hybridMultilevel"/>
    <w:tmpl w:val="7F544160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3A5628"/>
    <w:multiLevelType w:val="multilevel"/>
    <w:tmpl w:val="9FBC79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139F0120"/>
    <w:multiLevelType w:val="hybridMultilevel"/>
    <w:tmpl w:val="77C2E262"/>
    <w:lvl w:ilvl="0" w:tplc="EFFC17DC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DD441C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7">
    <w:nsid w:val="165D1C81"/>
    <w:multiLevelType w:val="hybridMultilevel"/>
    <w:tmpl w:val="6C243AE0"/>
    <w:lvl w:ilvl="0" w:tplc="7CFC450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6B42FA8"/>
    <w:multiLevelType w:val="hybridMultilevel"/>
    <w:tmpl w:val="0B1A5192"/>
    <w:lvl w:ilvl="0" w:tplc="76400C9C">
      <w:start w:val="1"/>
      <w:numFmt w:val="upperRoman"/>
      <w:lvlText w:val="%1."/>
      <w:lvlJc w:val="left"/>
      <w:pPr>
        <w:ind w:left="1004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>
    <w:nsid w:val="19214BF7"/>
    <w:multiLevelType w:val="hybridMultilevel"/>
    <w:tmpl w:val="98AEE2B4"/>
    <w:lvl w:ilvl="0" w:tplc="BCD496FA">
      <w:start w:val="1"/>
      <w:numFmt w:val="lowerLetter"/>
      <w:lvlText w:val="%1)"/>
      <w:lvlJc w:val="left"/>
      <w:pPr>
        <w:ind w:left="1146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>
    <w:nsid w:val="1B716C60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1">
    <w:nsid w:val="23942F4A"/>
    <w:multiLevelType w:val="hybridMultilevel"/>
    <w:tmpl w:val="BAC8332C"/>
    <w:lvl w:ilvl="0" w:tplc="3F425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E71B51"/>
    <w:multiLevelType w:val="multilevel"/>
    <w:tmpl w:val="2CBCABD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3">
    <w:nsid w:val="32702B1D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4">
    <w:nsid w:val="358161A9"/>
    <w:multiLevelType w:val="hybridMultilevel"/>
    <w:tmpl w:val="E3E09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2C331F"/>
    <w:multiLevelType w:val="hybridMultilevel"/>
    <w:tmpl w:val="6024C9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8C337C8"/>
    <w:multiLevelType w:val="hybridMultilevel"/>
    <w:tmpl w:val="98AEE2B4"/>
    <w:lvl w:ilvl="0" w:tplc="BCD496FA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7">
    <w:nsid w:val="4A31106E"/>
    <w:multiLevelType w:val="hybridMultilevel"/>
    <w:tmpl w:val="E3E09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B144C5"/>
    <w:multiLevelType w:val="hybridMultilevel"/>
    <w:tmpl w:val="0218B3AA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1A3201"/>
    <w:multiLevelType w:val="hybridMultilevel"/>
    <w:tmpl w:val="018EE3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0EA2152"/>
    <w:multiLevelType w:val="multilevel"/>
    <w:tmpl w:val="2CBCABD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1">
    <w:nsid w:val="70F0799B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2">
    <w:nsid w:val="72E578C0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3">
    <w:nsid w:val="761D0B7C"/>
    <w:multiLevelType w:val="multilevel"/>
    <w:tmpl w:val="2CBCABD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4">
    <w:nsid w:val="79417535"/>
    <w:multiLevelType w:val="hybridMultilevel"/>
    <w:tmpl w:val="ACD4EF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A0F6FFF"/>
    <w:multiLevelType w:val="hybridMultilevel"/>
    <w:tmpl w:val="98AEE2B4"/>
    <w:lvl w:ilvl="0" w:tplc="BCD496FA">
      <w:start w:val="1"/>
      <w:numFmt w:val="lowerLetter"/>
      <w:lvlText w:val="%1)"/>
      <w:lvlJc w:val="left"/>
      <w:pPr>
        <w:ind w:left="1146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6">
    <w:nsid w:val="7BCE6400"/>
    <w:multiLevelType w:val="hybridMultilevel"/>
    <w:tmpl w:val="D226AD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D311C99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5"/>
  </w:num>
  <w:num w:numId="4">
    <w:abstractNumId w:val="18"/>
  </w:num>
  <w:num w:numId="5">
    <w:abstractNumId w:val="0"/>
  </w:num>
  <w:num w:numId="6">
    <w:abstractNumId w:val="1"/>
  </w:num>
  <w:num w:numId="7">
    <w:abstractNumId w:val="1"/>
    <w:lvlOverride w:ilvl="0">
      <w:lvl w:ilvl="0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000000"/>
          <w:sz w:val="24"/>
          <w:u w:val="none"/>
        </w:rPr>
      </w:lvl>
    </w:lvlOverride>
    <w:lvlOverride w:ilvl="1">
      <w:lvl w:ilvl="1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2">
      <w:lvl w:ilvl="2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3">
      <w:lvl w:ilvl="3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4">
      <w:lvl w:ilvl="4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5">
      <w:lvl w:ilvl="5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6">
      <w:lvl w:ilvl="6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7">
      <w:lvl w:ilvl="7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8">
      <w:lvl w:ilvl="8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</w:num>
  <w:num w:numId="8">
    <w:abstractNumId w:val="1"/>
    <w:lvlOverride w:ilvl="0">
      <w:lvl w:ilvl="0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1">
      <w:lvl w:ilvl="1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2">
      <w:lvl w:ilvl="2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3">
      <w:lvl w:ilvl="3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4">
      <w:lvl w:ilvl="4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5">
      <w:lvl w:ilvl="5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6">
      <w:lvl w:ilvl="6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7">
      <w:lvl w:ilvl="7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  <w:lvlOverride w:ilvl="8">
      <w:lvl w:ilvl="8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color w:val="auto"/>
          <w:sz w:val="24"/>
          <w:u w:val="none"/>
        </w:rPr>
      </w:lvl>
    </w:lvlOverride>
  </w:num>
  <w:num w:numId="9">
    <w:abstractNumId w:val="0"/>
  </w:num>
  <w:num w:numId="10">
    <w:abstractNumId w:val="1"/>
    <w:lvlOverride w:ilvl="0">
      <w:lvl w:ilvl="0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dstrike w:val="0"/>
          <w:color w:val="auto"/>
          <w:sz w:val="24"/>
          <w:u w:val="none"/>
          <w:effect w:val="none"/>
        </w:rPr>
      </w:lvl>
    </w:lvlOverride>
    <w:lvlOverride w:ilvl="1">
      <w:lvl w:ilvl="1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dstrike w:val="0"/>
          <w:color w:val="auto"/>
          <w:sz w:val="24"/>
          <w:u w:val="none"/>
          <w:effect w:val="none"/>
        </w:rPr>
      </w:lvl>
    </w:lvlOverride>
    <w:lvlOverride w:ilvl="2">
      <w:lvl w:ilvl="2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dstrike w:val="0"/>
          <w:color w:val="auto"/>
          <w:sz w:val="24"/>
          <w:u w:val="none"/>
          <w:effect w:val="none"/>
        </w:rPr>
      </w:lvl>
    </w:lvlOverride>
    <w:lvlOverride w:ilvl="3">
      <w:lvl w:ilvl="3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dstrike w:val="0"/>
          <w:color w:val="auto"/>
          <w:sz w:val="24"/>
          <w:u w:val="none"/>
          <w:effect w:val="none"/>
        </w:rPr>
      </w:lvl>
    </w:lvlOverride>
    <w:lvlOverride w:ilvl="4">
      <w:lvl w:ilvl="4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dstrike w:val="0"/>
          <w:color w:val="auto"/>
          <w:sz w:val="24"/>
          <w:u w:val="none"/>
          <w:effect w:val="none"/>
        </w:rPr>
      </w:lvl>
    </w:lvlOverride>
    <w:lvlOverride w:ilvl="5">
      <w:lvl w:ilvl="5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dstrike w:val="0"/>
          <w:color w:val="auto"/>
          <w:sz w:val="24"/>
          <w:u w:val="none"/>
          <w:effect w:val="none"/>
        </w:rPr>
      </w:lvl>
    </w:lvlOverride>
    <w:lvlOverride w:ilvl="6">
      <w:lvl w:ilvl="6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dstrike w:val="0"/>
          <w:color w:val="auto"/>
          <w:sz w:val="24"/>
          <w:u w:val="none"/>
          <w:effect w:val="none"/>
        </w:rPr>
      </w:lvl>
    </w:lvlOverride>
    <w:lvlOverride w:ilvl="7">
      <w:lvl w:ilvl="7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dstrike w:val="0"/>
          <w:color w:val="auto"/>
          <w:sz w:val="24"/>
          <w:u w:val="none"/>
          <w:effect w:val="none"/>
        </w:rPr>
      </w:lvl>
    </w:lvlOverride>
    <w:lvlOverride w:ilvl="8">
      <w:lvl w:ilvl="8">
        <w:start w:val="1"/>
        <w:numFmt w:val="bullet"/>
        <w:lvlText w:val=""/>
        <w:lvlJc w:val="left"/>
        <w:rPr>
          <w:rFonts w:ascii="Symbol" w:hAnsi="Symbol" w:hint="default"/>
          <w:b w:val="0"/>
          <w:i w:val="0"/>
          <w:strike w:val="0"/>
          <w:dstrike w:val="0"/>
          <w:color w:val="auto"/>
          <w:sz w:val="24"/>
          <w:u w:val="none"/>
          <w:effect w:val="none"/>
        </w:rPr>
      </w:lvl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12"/>
  </w:num>
  <w:num w:numId="26">
    <w:abstractNumId w:val="4"/>
  </w:num>
  <w:num w:numId="27">
    <w:abstractNumId w:val="25"/>
  </w:num>
  <w:num w:numId="28">
    <w:abstractNumId w:val="7"/>
  </w:num>
  <w:num w:numId="29">
    <w:abstractNumId w:val="16"/>
  </w:num>
  <w:num w:numId="30">
    <w:abstractNumId w:val="20"/>
  </w:num>
  <w:num w:numId="31">
    <w:abstractNumId w:val="23"/>
  </w:num>
  <w:num w:numId="32">
    <w:abstractNumId w:val="26"/>
  </w:num>
  <w:num w:numId="33">
    <w:abstractNumId w:val="24"/>
  </w:num>
  <w:num w:numId="34">
    <w:abstractNumId w:val="15"/>
  </w:num>
  <w:num w:numId="35">
    <w:abstractNumId w:val="19"/>
  </w:num>
  <w:num w:numId="36">
    <w:abstractNumId w:val="17"/>
  </w:num>
  <w:num w:numId="37">
    <w:abstractNumId w:val="6"/>
  </w:num>
  <w:num w:numId="38">
    <w:abstractNumId w:val="14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9C9"/>
    <w:rsid w:val="00013E26"/>
    <w:rsid w:val="00022ACE"/>
    <w:rsid w:val="000253D9"/>
    <w:rsid w:val="000335A9"/>
    <w:rsid w:val="00056543"/>
    <w:rsid w:val="00077373"/>
    <w:rsid w:val="000816A8"/>
    <w:rsid w:val="00082A81"/>
    <w:rsid w:val="00087443"/>
    <w:rsid w:val="000934F6"/>
    <w:rsid w:val="00094267"/>
    <w:rsid w:val="000D0D3C"/>
    <w:rsid w:val="000F2E86"/>
    <w:rsid w:val="00113129"/>
    <w:rsid w:val="00114B94"/>
    <w:rsid w:val="00122FAB"/>
    <w:rsid w:val="00157562"/>
    <w:rsid w:val="001606A2"/>
    <w:rsid w:val="00173654"/>
    <w:rsid w:val="0017585A"/>
    <w:rsid w:val="00175FE2"/>
    <w:rsid w:val="001828EB"/>
    <w:rsid w:val="001A20C5"/>
    <w:rsid w:val="001C3A8D"/>
    <w:rsid w:val="001D177C"/>
    <w:rsid w:val="001E375E"/>
    <w:rsid w:val="001F53E8"/>
    <w:rsid w:val="00202DA4"/>
    <w:rsid w:val="00205EAC"/>
    <w:rsid w:val="00212000"/>
    <w:rsid w:val="00214DC0"/>
    <w:rsid w:val="00221C20"/>
    <w:rsid w:val="00251F83"/>
    <w:rsid w:val="0026165C"/>
    <w:rsid w:val="00264C65"/>
    <w:rsid w:val="00270EB3"/>
    <w:rsid w:val="00281635"/>
    <w:rsid w:val="00293348"/>
    <w:rsid w:val="002B12EB"/>
    <w:rsid w:val="002E0E82"/>
    <w:rsid w:val="002E4E16"/>
    <w:rsid w:val="003019B7"/>
    <w:rsid w:val="00305CE6"/>
    <w:rsid w:val="00331B6F"/>
    <w:rsid w:val="003352F5"/>
    <w:rsid w:val="0034155C"/>
    <w:rsid w:val="0034442B"/>
    <w:rsid w:val="00345EEE"/>
    <w:rsid w:val="00352C80"/>
    <w:rsid w:val="00375C07"/>
    <w:rsid w:val="00393128"/>
    <w:rsid w:val="003D696C"/>
    <w:rsid w:val="003E6410"/>
    <w:rsid w:val="003E7F42"/>
    <w:rsid w:val="003F4595"/>
    <w:rsid w:val="00413500"/>
    <w:rsid w:val="004235CF"/>
    <w:rsid w:val="00442D51"/>
    <w:rsid w:val="00461F76"/>
    <w:rsid w:val="00480DA0"/>
    <w:rsid w:val="00493BDD"/>
    <w:rsid w:val="004F4174"/>
    <w:rsid w:val="00520B99"/>
    <w:rsid w:val="005213DE"/>
    <w:rsid w:val="00535A31"/>
    <w:rsid w:val="00543162"/>
    <w:rsid w:val="00584D6D"/>
    <w:rsid w:val="00591825"/>
    <w:rsid w:val="00591BA1"/>
    <w:rsid w:val="005B117D"/>
    <w:rsid w:val="005B1DA2"/>
    <w:rsid w:val="005C1684"/>
    <w:rsid w:val="005E050F"/>
    <w:rsid w:val="005E45ED"/>
    <w:rsid w:val="005F1C9D"/>
    <w:rsid w:val="00601880"/>
    <w:rsid w:val="00606087"/>
    <w:rsid w:val="0065554F"/>
    <w:rsid w:val="0065624D"/>
    <w:rsid w:val="00660E7F"/>
    <w:rsid w:val="0068294F"/>
    <w:rsid w:val="00687E43"/>
    <w:rsid w:val="006A7457"/>
    <w:rsid w:val="006C1CB4"/>
    <w:rsid w:val="006C60EC"/>
    <w:rsid w:val="006D4BA6"/>
    <w:rsid w:val="006E1F37"/>
    <w:rsid w:val="006E531D"/>
    <w:rsid w:val="006F01CC"/>
    <w:rsid w:val="006F0741"/>
    <w:rsid w:val="006F6B7F"/>
    <w:rsid w:val="0072236A"/>
    <w:rsid w:val="00725A59"/>
    <w:rsid w:val="007303ED"/>
    <w:rsid w:val="0073682D"/>
    <w:rsid w:val="00742304"/>
    <w:rsid w:val="00765293"/>
    <w:rsid w:val="00773D99"/>
    <w:rsid w:val="0078137B"/>
    <w:rsid w:val="007813AF"/>
    <w:rsid w:val="00792A61"/>
    <w:rsid w:val="00797BAF"/>
    <w:rsid w:val="007A4302"/>
    <w:rsid w:val="007D5406"/>
    <w:rsid w:val="007D5DEE"/>
    <w:rsid w:val="007E195A"/>
    <w:rsid w:val="007F0320"/>
    <w:rsid w:val="00802A21"/>
    <w:rsid w:val="00810CB2"/>
    <w:rsid w:val="0082174D"/>
    <w:rsid w:val="00834697"/>
    <w:rsid w:val="008370C0"/>
    <w:rsid w:val="00840DCE"/>
    <w:rsid w:val="00863523"/>
    <w:rsid w:val="00867DED"/>
    <w:rsid w:val="00883315"/>
    <w:rsid w:val="00883F46"/>
    <w:rsid w:val="008976FE"/>
    <w:rsid w:val="008B29C9"/>
    <w:rsid w:val="008B4AA7"/>
    <w:rsid w:val="008B7DA4"/>
    <w:rsid w:val="008C2E64"/>
    <w:rsid w:val="008C4353"/>
    <w:rsid w:val="0092301D"/>
    <w:rsid w:val="009421CC"/>
    <w:rsid w:val="009578F0"/>
    <w:rsid w:val="009604DD"/>
    <w:rsid w:val="00972AD9"/>
    <w:rsid w:val="009867AE"/>
    <w:rsid w:val="00993253"/>
    <w:rsid w:val="00993B94"/>
    <w:rsid w:val="009A1958"/>
    <w:rsid w:val="009D3A98"/>
    <w:rsid w:val="009D48BF"/>
    <w:rsid w:val="00A37E79"/>
    <w:rsid w:val="00A45F14"/>
    <w:rsid w:val="00A60733"/>
    <w:rsid w:val="00A803C7"/>
    <w:rsid w:val="00A87490"/>
    <w:rsid w:val="00A90377"/>
    <w:rsid w:val="00A90BC4"/>
    <w:rsid w:val="00AA1CBA"/>
    <w:rsid w:val="00AA4C3A"/>
    <w:rsid w:val="00AA6E9E"/>
    <w:rsid w:val="00AB2698"/>
    <w:rsid w:val="00AB419C"/>
    <w:rsid w:val="00AC344C"/>
    <w:rsid w:val="00AC35F6"/>
    <w:rsid w:val="00AC3809"/>
    <w:rsid w:val="00AE1CC7"/>
    <w:rsid w:val="00AE5108"/>
    <w:rsid w:val="00B04570"/>
    <w:rsid w:val="00B1069C"/>
    <w:rsid w:val="00B21706"/>
    <w:rsid w:val="00B221B7"/>
    <w:rsid w:val="00B23DF1"/>
    <w:rsid w:val="00B27E02"/>
    <w:rsid w:val="00B37AE1"/>
    <w:rsid w:val="00B411DA"/>
    <w:rsid w:val="00B4551A"/>
    <w:rsid w:val="00B46548"/>
    <w:rsid w:val="00B472D4"/>
    <w:rsid w:val="00B47532"/>
    <w:rsid w:val="00B84F7A"/>
    <w:rsid w:val="00B90D0C"/>
    <w:rsid w:val="00B93060"/>
    <w:rsid w:val="00BA441F"/>
    <w:rsid w:val="00BB08DA"/>
    <w:rsid w:val="00BB3DA2"/>
    <w:rsid w:val="00BD7EA1"/>
    <w:rsid w:val="00C4252B"/>
    <w:rsid w:val="00C43007"/>
    <w:rsid w:val="00C67B65"/>
    <w:rsid w:val="00C714FD"/>
    <w:rsid w:val="00CA3CA5"/>
    <w:rsid w:val="00CA5165"/>
    <w:rsid w:val="00CE0781"/>
    <w:rsid w:val="00CE1136"/>
    <w:rsid w:val="00D065B2"/>
    <w:rsid w:val="00D1115D"/>
    <w:rsid w:val="00D2192E"/>
    <w:rsid w:val="00D2197B"/>
    <w:rsid w:val="00D57A16"/>
    <w:rsid w:val="00D67096"/>
    <w:rsid w:val="00D73285"/>
    <w:rsid w:val="00D75C85"/>
    <w:rsid w:val="00D77970"/>
    <w:rsid w:val="00DC1CB3"/>
    <w:rsid w:val="00DD5CF5"/>
    <w:rsid w:val="00DE0FB3"/>
    <w:rsid w:val="00DF1B63"/>
    <w:rsid w:val="00E01834"/>
    <w:rsid w:val="00E07435"/>
    <w:rsid w:val="00E279CD"/>
    <w:rsid w:val="00E4226B"/>
    <w:rsid w:val="00E63334"/>
    <w:rsid w:val="00E81931"/>
    <w:rsid w:val="00E845EC"/>
    <w:rsid w:val="00E85729"/>
    <w:rsid w:val="00E86381"/>
    <w:rsid w:val="00E936F3"/>
    <w:rsid w:val="00EB71F5"/>
    <w:rsid w:val="00EC087F"/>
    <w:rsid w:val="00EC1CDF"/>
    <w:rsid w:val="00EC6A87"/>
    <w:rsid w:val="00EE4E41"/>
    <w:rsid w:val="00EE602E"/>
    <w:rsid w:val="00F05782"/>
    <w:rsid w:val="00F35639"/>
    <w:rsid w:val="00F95D2C"/>
    <w:rsid w:val="00FC5541"/>
    <w:rsid w:val="00FE1EF4"/>
    <w:rsid w:val="00FF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CE6"/>
    <w:pPr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05CE6"/>
    <w:pPr>
      <w:suppressAutoHyphens w:val="0"/>
      <w:spacing w:before="100" w:after="119"/>
    </w:pPr>
  </w:style>
  <w:style w:type="paragraph" w:styleId="Tekstpodstawowy">
    <w:name w:val="Body Text"/>
    <w:basedOn w:val="Normalny"/>
    <w:link w:val="TekstpodstawowyZnak"/>
    <w:uiPriority w:val="99"/>
    <w:unhideWhenUsed/>
    <w:rsid w:val="00305C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05CE6"/>
    <w:rPr>
      <w:rFonts w:ascii="Times New Roman" w:hAnsi="Times New Roman" w:cs="Times New Roman"/>
      <w:sz w:val="24"/>
      <w:lang w:val="x-none" w:eastAsia="ar-SA" w:bidi="ar-SA"/>
    </w:rPr>
  </w:style>
  <w:style w:type="character" w:styleId="Wyrnienieintensywne">
    <w:name w:val="Intense Emphasis"/>
    <w:basedOn w:val="Domylnaczcionkaakapitu"/>
    <w:uiPriority w:val="99"/>
    <w:qFormat/>
    <w:rsid w:val="00305CE6"/>
    <w:rPr>
      <w:rFonts w:cs="Times New Roman"/>
      <w:i/>
      <w:color w:val="5B9BD5"/>
    </w:rPr>
  </w:style>
  <w:style w:type="paragraph" w:styleId="Nagwek">
    <w:name w:val="header"/>
    <w:basedOn w:val="Normalny"/>
    <w:link w:val="NagwekZnak"/>
    <w:uiPriority w:val="99"/>
    <w:unhideWhenUsed/>
    <w:rsid w:val="008370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370C0"/>
    <w:rPr>
      <w:rFonts w:ascii="Times New Roman" w:hAnsi="Times New Roman" w:cs="Times New Roman"/>
      <w:sz w:val="24"/>
      <w:lang w:val="x-none" w:eastAsia="ar-SA" w:bidi="ar-SA"/>
    </w:rPr>
  </w:style>
  <w:style w:type="paragraph" w:styleId="Stopka">
    <w:name w:val="footer"/>
    <w:basedOn w:val="Normalny"/>
    <w:link w:val="StopkaZnak"/>
    <w:uiPriority w:val="99"/>
    <w:unhideWhenUsed/>
    <w:rsid w:val="008370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370C0"/>
    <w:rPr>
      <w:rFonts w:ascii="Times New Roman" w:hAnsi="Times New Roman" w:cs="Times New Roman"/>
      <w:sz w:val="24"/>
      <w:lang w:val="x-none" w:eastAsia="ar-SA" w:bidi="ar-SA"/>
    </w:rPr>
  </w:style>
  <w:style w:type="paragraph" w:styleId="Akapitzlist">
    <w:name w:val="List Paragraph"/>
    <w:basedOn w:val="Normalny"/>
    <w:uiPriority w:val="34"/>
    <w:qFormat/>
    <w:rsid w:val="006F0741"/>
    <w:pPr>
      <w:tabs>
        <w:tab w:val="num" w:pos="3600"/>
      </w:tabs>
      <w:ind w:left="720" w:hanging="36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CE6"/>
    <w:pPr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05CE6"/>
    <w:pPr>
      <w:suppressAutoHyphens w:val="0"/>
      <w:spacing w:before="100" w:after="119"/>
    </w:pPr>
  </w:style>
  <w:style w:type="paragraph" w:styleId="Tekstpodstawowy">
    <w:name w:val="Body Text"/>
    <w:basedOn w:val="Normalny"/>
    <w:link w:val="TekstpodstawowyZnak"/>
    <w:uiPriority w:val="99"/>
    <w:unhideWhenUsed/>
    <w:rsid w:val="00305C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05CE6"/>
    <w:rPr>
      <w:rFonts w:ascii="Times New Roman" w:hAnsi="Times New Roman" w:cs="Times New Roman"/>
      <w:sz w:val="24"/>
      <w:lang w:val="x-none" w:eastAsia="ar-SA" w:bidi="ar-SA"/>
    </w:rPr>
  </w:style>
  <w:style w:type="character" w:styleId="Wyrnienieintensywne">
    <w:name w:val="Intense Emphasis"/>
    <w:basedOn w:val="Domylnaczcionkaakapitu"/>
    <w:uiPriority w:val="99"/>
    <w:qFormat/>
    <w:rsid w:val="00305CE6"/>
    <w:rPr>
      <w:rFonts w:cs="Times New Roman"/>
      <w:i/>
      <w:color w:val="5B9BD5"/>
    </w:rPr>
  </w:style>
  <w:style w:type="paragraph" w:styleId="Nagwek">
    <w:name w:val="header"/>
    <w:basedOn w:val="Normalny"/>
    <w:link w:val="NagwekZnak"/>
    <w:uiPriority w:val="99"/>
    <w:unhideWhenUsed/>
    <w:rsid w:val="008370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370C0"/>
    <w:rPr>
      <w:rFonts w:ascii="Times New Roman" w:hAnsi="Times New Roman" w:cs="Times New Roman"/>
      <w:sz w:val="24"/>
      <w:lang w:val="x-none" w:eastAsia="ar-SA" w:bidi="ar-SA"/>
    </w:rPr>
  </w:style>
  <w:style w:type="paragraph" w:styleId="Stopka">
    <w:name w:val="footer"/>
    <w:basedOn w:val="Normalny"/>
    <w:link w:val="StopkaZnak"/>
    <w:uiPriority w:val="99"/>
    <w:unhideWhenUsed/>
    <w:rsid w:val="008370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370C0"/>
    <w:rPr>
      <w:rFonts w:ascii="Times New Roman" w:hAnsi="Times New Roman" w:cs="Times New Roman"/>
      <w:sz w:val="24"/>
      <w:lang w:val="x-none" w:eastAsia="ar-SA" w:bidi="ar-SA"/>
    </w:rPr>
  </w:style>
  <w:style w:type="paragraph" w:styleId="Akapitzlist">
    <w:name w:val="List Paragraph"/>
    <w:basedOn w:val="Normalny"/>
    <w:uiPriority w:val="34"/>
    <w:qFormat/>
    <w:rsid w:val="006F0741"/>
    <w:pPr>
      <w:tabs>
        <w:tab w:val="num" w:pos="3600"/>
      </w:tabs>
      <w:ind w:left="720" w:hanging="36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62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ZMG13</dc:creator>
  <cp:lastModifiedBy>Sylwia Arendt</cp:lastModifiedBy>
  <cp:revision>25</cp:revision>
  <cp:lastPrinted>2021-09-27T08:15:00Z</cp:lastPrinted>
  <dcterms:created xsi:type="dcterms:W3CDTF">2020-12-14T13:07:00Z</dcterms:created>
  <dcterms:modified xsi:type="dcterms:W3CDTF">2021-09-27T08:15:00Z</dcterms:modified>
</cp:coreProperties>
</file>